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 w:before="60"/>
        <w:jc w:val="center"/>
      </w:pPr>
      <w:r>
        <w:rPr>
          <w:rFonts w:ascii="Calibri" w:cs="Calibri" w:eastAsia="Calibri" w:hAnsi="Calibri"/>
          <w:i/>
          <w:iCs/>
          <w:color w:val="5B6B7C"/>
          <w:sz w:val="18"/>
          <w:szCs w:val="18"/>
        </w:rPr>
        <w:t xml:space="preserve">Resource 4 of 27 — Foundation Series</w:t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1B2A4A"/>
          <w:sz w:val="38"/>
          <w:szCs w:val="38"/>
        </w:rPr>
        <w:t xml:space="preserve">The Monthly Business Review</w:t>
      </w:r>
    </w:p>
    <w:p>
      <w:pPr>
        <w:spacing w:after="400" w:before="140"/>
        <w:jc w:val="center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A structured step back — turning a month of weekly data into next month's direction.</w:t>
      </w:r>
    </w:p>
    <w:p>
      <w:r>
        <w:br w:type="page"/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1. Resource Overview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Official Title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Apex Monthly Business Review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Category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Purpose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To give owners a structured monthly step-back that turns four weeks of activity into one clear decision about what's next.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Learning Objective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By the end of this resource, the owner can run a consistent monthly review and leave it with 1–3 named priorities for the following month.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Intended Audience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Owners who've built the Weekly CEO Checklist habit and are ready for a monthly layer above it.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Estimated Completion Time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30–40 minutes, monthly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2. Educational Introduction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Weekly Keeps You Close. Monthly Keeps You Honest.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The Weekly CEO Checklist is a pulse check — fast, close to the ground, focused on this week. It's excellent at catching small things early. What it's not built for is stepping back far enough to see a pattern, or to notice that four good weeks in a row still added up to a flat month.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The Monthly Business Review exists for that wider view. Once a month, it asks the owner to look at four weeks of financial, operational, team, and sales activity together, and to leave with a small, specific list of what matters most for the month ahead — not a long list, a short one.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This is a rhythm, not a report. It's meant to take well under an hour and to end in a decision, not just a summary.</w:t>
      </w:r>
    </w:p>
    <w:p>
      <w:pPr>
        <w:pBdr>
          <w:left w:val="single" w:color="B08D57" w:sz="18" w:space="12"/>
        </w:pBdr>
        <w:spacing w:after="200" w:before="200"/>
        <w:ind w:left="400"/>
      </w:pPr>
      <w:r>
        <w:rPr>
          <w:rFonts w:ascii="Georgia" w:cs="Georgia" w:eastAsia="Georgia" w:hAnsi="Georgia"/>
          <w:i/>
          <w:iCs/>
          <w:color w:val="1B2A4A"/>
          <w:sz w:val="24"/>
          <w:szCs w:val="24"/>
        </w:rPr>
        <w:t xml:space="preserve">"Sustainable growth outperforms reckless growth. A monthly review is where the pace gets checked before it gets away from you."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How to Use This Resource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Schedule it — same week each month, ideally after your books are closed for the prior month.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Pull your Weekly CEO Checklists from the past four weeks if you've kept them; patterns will jump out faster.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Move through each section once. Resist re-litigating every week individually — you're looking for the pattern, not re-living the month.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End with Section 3's priorities field filled in before you close the review. That's the entire point of the exercise.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3. The Worksheet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Financial Review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Financial Review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Revenue this month is known and compared against plan.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Cash position at month-end is known and understood.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expense surprised me this month.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Margin trends (up, flat, down) are clear, not guessed at.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Operational Review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Operational Review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can name what slowed the team down most this month.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Any process breakdown this month has a fix in progress, not just a note.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Turnaround times (production, delivery, service) met expectations.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Nothing repeated this month that we said we'd fix last month.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Team Review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Team Review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Every team member had at least one real conversation about performance this month.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Staffing levels matched the actual workload this month.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unresolved team tension is being carried into next month.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who's thriving and who's struggling right now.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Sales &amp; Pipeline Review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Sales &amp; Pipeline Review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This month's sales numbers are known against plan.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Pipeline for next month is healthy enough to hit the plan.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which lead source performed best this month.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deal went cold without a clear reason why.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Next Month's Priorities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List no more than three. If everything feels like a priority, nothing is.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4. Reflection Prompts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Looking at all four sections together, where is the clearest pattern — good or bad — across the month?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What did this month confirm that you already suspected? What did it surprise you with?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5. CEO Notes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Space for anything that doesn't fit neatly into the four sections above.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6. Key Takeaways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Weekly catches small things. Monthly catches patterns. You need both.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A review that doesn't end in a decision is just a summary — always close with named priorities.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Three priorities, done well, outperform ten priorities done halfway.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7. Suggested Layout (Canva)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Same navy/gold/off-white system as prior Foundation resources, for library-wide continuity.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Design the "Next Month's Priorities" section as a visually distinct closing panel — off-white fill, gold border — so it reads as the destination of the whole exercise, not just another section.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Include a small "Month of ___" field at the top, matching the "Week of ___" convention from the Weekly CEO Checklist.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8. Printing Recommendations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US Letter, portrait, double-sided is fine — this is a once-a-month document, not a daily-use one.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Consider a simple binder or folder for keeping 12 months together; the pattern across a full year becomes its own insight.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Digital-first owners: a recurring monthly note or fillable PDF, dated and archived, works well.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9. Where This Fits in Apex Academy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Belongs In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 track — the monthly layer that sits above the Weekly CEO Checklist and below quarterly planning.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Expands Into (Paid Workbook)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Monthly Operating Rhythm Workbook — adds scorecard tracking and trend analysis across a full year.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Complementary Workshop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"Running the Monthly Review That Actually Matters" — a live session on turning review time into decision time.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Supports Future Certification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Apex Certified Business Operator — Module 1: Business Systems Fluency.</w:t>
            </w:r>
          </w:p>
        </w:tc>
      </w:tr>
    </w:tbl>
    <w:p>
      <w:pPr>
        <w:spacing w:after="120"/>
      </w:pPr>
    </w:p>
    <w:p>
      <w:r>
        <w:br w:type="page"/>
      </w:r>
    </w:p>
    <w:sectPr>
      <w:headerReference w:type="default" r:id="rId7"/>
      <w:footerReference w:type="default" r:id="rId8"/>
      <w:pgSz w:w="12240" w:h="15840" w:orient="portrait"/>
      <w:pgMar w:top="1000" w:right="1224" w:bottom="100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C"/>
        <w:sz w:val="14"/>
        <w:szCs w:val="14"/>
      </w:rPr>
      <w:t xml:space="preserve">Free Resource Library  ·  </w:t>
    </w:r>
    <w:r>
      <w:rPr>
        <w:rFonts w:ascii="Calibri" w:cs="Calibri" w:eastAsia="Calibri" w:hAnsi="Calibri"/>
        <w:color w:val="5B6B7C"/>
        <w:sz w:val="14"/>
        <w:szCs w:val="14"/>
      </w:rPr>
      <w:t xml:space="preserve">Page </w:t>
    </w:r>
    <w:r>
      <w:rPr>
        <w:rFonts w:ascii="Calibri" w:cs="Calibri" w:eastAsia="Calibri" w:hAnsi="Calibri"/>
        <w:color w:val="5B6B7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C"/>
        <w:spacing w:val="20"/>
        <w:sz w:val="14"/>
        <w:szCs w:val="14"/>
      </w:rPr>
      <w:t xml:space="preserve">APEX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88"/>
      </w:pPr>
      <w:rPr>
        <w:color w:val="B08D5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2026-07-18T17:35:15.241Z</dcterms:created>
  <dcterms:modified xsi:type="dcterms:W3CDTF">2026-07-18T17:35:15.252Z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